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D0C" w:rsidRDefault="00426D0C" w:rsidP="00426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BD">
        <w:rPr>
          <w:rFonts w:ascii="Times New Roman" w:hAnsi="Times New Roman" w:cs="Times New Roman"/>
          <w:b/>
          <w:sz w:val="28"/>
          <w:szCs w:val="28"/>
        </w:rPr>
        <w:t>2.5. Информация о расходах, связанных с осуществлением технологического присоединения, не включаемых в плату за технологическое присоединение и подлежащих учету (учтенных) в тарифах на услуги по передаче электрической энергии</w:t>
      </w:r>
    </w:p>
    <w:p w:rsidR="00426D0C" w:rsidRDefault="00426D0C" w:rsidP="00426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426D0C" w:rsidRDefault="00426D0C" w:rsidP="00426D0C">
      <w:pPr>
        <w:ind w:firstLine="426"/>
        <w:jc w:val="both"/>
        <w:rPr>
          <w:rStyle w:val="FontStyle28"/>
          <w:sz w:val="28"/>
          <w:szCs w:val="28"/>
        </w:rPr>
      </w:pPr>
      <w:r w:rsidRPr="00C33376">
        <w:rPr>
          <w:rFonts w:ascii="Times New Roman" w:hAnsi="Times New Roman" w:cs="Times New Roman"/>
          <w:sz w:val="28"/>
          <w:szCs w:val="28"/>
        </w:rPr>
        <w:t xml:space="preserve">Постановлением Региональной службы по тарифам и ценам Камчатского края от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3337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3376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337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-Н</w:t>
      </w:r>
      <w:r w:rsidRPr="00C33376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3376">
        <w:rPr>
          <w:rFonts w:ascii="Times New Roman" w:hAnsi="Times New Roman" w:cs="Times New Roman"/>
          <w:sz w:val="28"/>
          <w:szCs w:val="28"/>
        </w:rPr>
        <w:t xml:space="preserve">, строка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3376">
        <w:rPr>
          <w:rFonts w:ascii="Times New Roman" w:hAnsi="Times New Roman" w:cs="Times New Roman"/>
          <w:sz w:val="28"/>
          <w:szCs w:val="28"/>
        </w:rPr>
        <w:t>) расходы АО «Корякэнерго»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3376">
        <w:rPr>
          <w:rFonts w:ascii="Times New Roman" w:hAnsi="Times New Roman" w:cs="Times New Roman"/>
          <w:sz w:val="28"/>
          <w:szCs w:val="28"/>
        </w:rPr>
        <w:t xml:space="preserve"> году, связанные с осуществлением технологического присоединения, не включаемые в плату за технологическое присоединение и подлежащие учету в тарифах на услуги по передаче электрической энергии</w:t>
      </w:r>
      <w:r w:rsidRPr="00C33376">
        <w:rPr>
          <w:rStyle w:val="FontStyle28"/>
          <w:sz w:val="28"/>
          <w:szCs w:val="28"/>
        </w:rPr>
        <w:t xml:space="preserve"> утверждены в сумме </w:t>
      </w:r>
      <w:r>
        <w:rPr>
          <w:rStyle w:val="FontStyle28"/>
          <w:sz w:val="28"/>
          <w:szCs w:val="28"/>
        </w:rPr>
        <w:t>751</w:t>
      </w:r>
      <w:r w:rsidRPr="00C33376">
        <w:rPr>
          <w:rStyle w:val="FontStyle28"/>
          <w:sz w:val="28"/>
          <w:szCs w:val="28"/>
        </w:rPr>
        <w:t xml:space="preserve"> тыс. руб. (без НДС), в том числе</w:t>
      </w:r>
      <w:r>
        <w:rPr>
          <w:rStyle w:val="FontStyle28"/>
          <w:sz w:val="28"/>
          <w:szCs w:val="28"/>
        </w:rPr>
        <w:t>:</w:t>
      </w:r>
    </w:p>
    <w:p w:rsidR="00426D0C" w:rsidRDefault="00426D0C" w:rsidP="00426D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8"/>
          <w:sz w:val="28"/>
          <w:szCs w:val="28"/>
        </w:rPr>
        <w:t xml:space="preserve">– размер </w:t>
      </w:r>
      <w:r w:rsidRPr="00C33376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C33376">
        <w:rPr>
          <w:rFonts w:ascii="Times New Roman" w:hAnsi="Times New Roman" w:cs="Times New Roman"/>
          <w:sz w:val="28"/>
          <w:szCs w:val="28"/>
        </w:rPr>
        <w:t xml:space="preserve"> связанны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33376">
        <w:rPr>
          <w:rFonts w:ascii="Times New Roman" w:hAnsi="Times New Roman" w:cs="Times New Roman"/>
          <w:sz w:val="28"/>
          <w:szCs w:val="28"/>
        </w:rPr>
        <w:t xml:space="preserve"> с осуществлением технологического присоединения</w:t>
      </w:r>
      <w:r>
        <w:rPr>
          <w:rFonts w:ascii="Times New Roman" w:hAnsi="Times New Roman" w:cs="Times New Roman"/>
          <w:sz w:val="28"/>
          <w:szCs w:val="28"/>
        </w:rPr>
        <w:t xml:space="preserve"> энергопринимающих </w:t>
      </w:r>
      <w:r w:rsidR="003833DE">
        <w:rPr>
          <w:rFonts w:ascii="Times New Roman" w:hAnsi="Times New Roman" w:cs="Times New Roman"/>
          <w:sz w:val="28"/>
          <w:szCs w:val="28"/>
        </w:rPr>
        <w:t xml:space="preserve">устройств максимальной мощностью, не превышающей 15 кВт включительно, </w:t>
      </w:r>
      <w:r w:rsidRPr="00C33376">
        <w:rPr>
          <w:rFonts w:ascii="Times New Roman" w:hAnsi="Times New Roman" w:cs="Times New Roman"/>
          <w:sz w:val="28"/>
          <w:szCs w:val="28"/>
        </w:rPr>
        <w:t>не включаемы</w:t>
      </w:r>
      <w:r w:rsidR="003833DE">
        <w:rPr>
          <w:rFonts w:ascii="Times New Roman" w:hAnsi="Times New Roman" w:cs="Times New Roman"/>
          <w:sz w:val="28"/>
          <w:szCs w:val="28"/>
        </w:rPr>
        <w:t>х</w:t>
      </w:r>
      <w:r w:rsidRPr="00C33376">
        <w:rPr>
          <w:rFonts w:ascii="Times New Roman" w:hAnsi="Times New Roman" w:cs="Times New Roman"/>
          <w:sz w:val="28"/>
          <w:szCs w:val="28"/>
        </w:rPr>
        <w:t xml:space="preserve"> в</w:t>
      </w:r>
      <w:r w:rsidR="003833DE">
        <w:rPr>
          <w:rFonts w:ascii="Times New Roman" w:hAnsi="Times New Roman" w:cs="Times New Roman"/>
          <w:sz w:val="28"/>
          <w:szCs w:val="28"/>
        </w:rPr>
        <w:t xml:space="preserve"> состав</w:t>
      </w:r>
      <w:r w:rsidRPr="00C33376">
        <w:rPr>
          <w:rFonts w:ascii="Times New Roman" w:hAnsi="Times New Roman" w:cs="Times New Roman"/>
          <w:sz w:val="28"/>
          <w:szCs w:val="28"/>
        </w:rPr>
        <w:t xml:space="preserve"> плат</w:t>
      </w:r>
      <w:r w:rsidR="003833DE">
        <w:rPr>
          <w:rFonts w:ascii="Times New Roman" w:hAnsi="Times New Roman" w:cs="Times New Roman"/>
          <w:sz w:val="28"/>
          <w:szCs w:val="28"/>
        </w:rPr>
        <w:t>ы</w:t>
      </w:r>
      <w:r w:rsidRPr="00C33376">
        <w:rPr>
          <w:rFonts w:ascii="Times New Roman" w:hAnsi="Times New Roman" w:cs="Times New Roman"/>
          <w:sz w:val="28"/>
          <w:szCs w:val="28"/>
        </w:rPr>
        <w:t xml:space="preserve"> за технологическое присоединение</w:t>
      </w:r>
      <w:r w:rsidR="003833DE">
        <w:rPr>
          <w:rFonts w:ascii="Times New Roman" w:hAnsi="Times New Roman" w:cs="Times New Roman"/>
          <w:sz w:val="28"/>
          <w:szCs w:val="28"/>
        </w:rPr>
        <w:t xml:space="preserve"> – 358 тыс. рублей;</w:t>
      </w:r>
    </w:p>
    <w:p w:rsidR="003833DE" w:rsidRDefault="003833DE" w:rsidP="00426D0C">
      <w:pPr>
        <w:spacing w:after="0" w:line="240" w:lineRule="auto"/>
        <w:ind w:firstLine="426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– размер </w:t>
      </w:r>
      <w:r w:rsidRPr="00C33376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C33376">
        <w:rPr>
          <w:rFonts w:ascii="Times New Roman" w:hAnsi="Times New Roman" w:cs="Times New Roman"/>
          <w:sz w:val="28"/>
          <w:szCs w:val="28"/>
        </w:rPr>
        <w:t xml:space="preserve"> связанны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33376">
        <w:rPr>
          <w:rFonts w:ascii="Times New Roman" w:hAnsi="Times New Roman" w:cs="Times New Roman"/>
          <w:sz w:val="28"/>
          <w:szCs w:val="28"/>
        </w:rPr>
        <w:t xml:space="preserve"> с осуществлением технологического присоединения</w:t>
      </w:r>
      <w:r>
        <w:rPr>
          <w:rFonts w:ascii="Times New Roman" w:hAnsi="Times New Roman" w:cs="Times New Roman"/>
          <w:sz w:val="28"/>
          <w:szCs w:val="28"/>
        </w:rPr>
        <w:t xml:space="preserve"> энергопринимающих устройств максимальной мощностью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кВт включительно, </w:t>
      </w:r>
      <w:r w:rsidRPr="00C33376">
        <w:rPr>
          <w:rFonts w:ascii="Times New Roman" w:hAnsi="Times New Roman" w:cs="Times New Roman"/>
          <w:sz w:val="28"/>
          <w:szCs w:val="28"/>
        </w:rPr>
        <w:t>не включаемы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3337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Pr="00C33376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33376">
        <w:rPr>
          <w:rFonts w:ascii="Times New Roman" w:hAnsi="Times New Roman" w:cs="Times New Roman"/>
          <w:sz w:val="28"/>
          <w:szCs w:val="28"/>
        </w:rPr>
        <w:t xml:space="preserve"> за технологическое присоединение</w:t>
      </w:r>
      <w:r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D0C" w:rsidRDefault="00426D0C" w:rsidP="00BD6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D6E8B" w:rsidRDefault="00BD6E8B" w:rsidP="00BD6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BD">
        <w:rPr>
          <w:rFonts w:ascii="Times New Roman" w:hAnsi="Times New Roman" w:cs="Times New Roman"/>
          <w:b/>
          <w:sz w:val="28"/>
          <w:szCs w:val="28"/>
        </w:rPr>
        <w:t>2.5. Информация о расходах, связанных с осуществлением технологического присоединения, не включаемых в плату за технологическое присоединение и подлежащих учету (учтенных) в тарифах на услуги по передаче электрической энергии</w:t>
      </w:r>
    </w:p>
    <w:p w:rsidR="00BD6E8B" w:rsidRDefault="00BD6E8B" w:rsidP="00BD6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(2024 год)</w:t>
      </w:r>
    </w:p>
    <w:p w:rsidR="00BD6E8B" w:rsidRPr="009E646A" w:rsidRDefault="00BD6E8B" w:rsidP="00BD6E8B">
      <w:pPr>
        <w:ind w:firstLine="426"/>
        <w:jc w:val="both"/>
        <w:rPr>
          <w:rStyle w:val="FontStyle28"/>
          <w:sz w:val="28"/>
          <w:szCs w:val="28"/>
        </w:rPr>
      </w:pPr>
      <w:r w:rsidRPr="00C33376">
        <w:rPr>
          <w:rFonts w:ascii="Times New Roman" w:hAnsi="Times New Roman" w:cs="Times New Roman"/>
          <w:sz w:val="28"/>
          <w:szCs w:val="28"/>
        </w:rPr>
        <w:t xml:space="preserve">Постановлением Региональной службы по тарифам и ценам Камчатского края от </w:t>
      </w:r>
      <w:r w:rsidR="006B0355">
        <w:rPr>
          <w:rFonts w:ascii="Times New Roman" w:hAnsi="Times New Roman" w:cs="Times New Roman"/>
          <w:sz w:val="28"/>
          <w:szCs w:val="28"/>
        </w:rPr>
        <w:t>27</w:t>
      </w:r>
      <w:r w:rsidRPr="00C33376">
        <w:rPr>
          <w:rFonts w:ascii="Times New Roman" w:hAnsi="Times New Roman" w:cs="Times New Roman"/>
          <w:sz w:val="28"/>
          <w:szCs w:val="28"/>
        </w:rPr>
        <w:t>.1</w:t>
      </w:r>
      <w:r w:rsidR="006B0355">
        <w:rPr>
          <w:rFonts w:ascii="Times New Roman" w:hAnsi="Times New Roman" w:cs="Times New Roman"/>
          <w:sz w:val="28"/>
          <w:szCs w:val="28"/>
        </w:rPr>
        <w:t>0</w:t>
      </w:r>
      <w:r w:rsidRPr="00C33376">
        <w:rPr>
          <w:rFonts w:ascii="Times New Roman" w:hAnsi="Times New Roman" w:cs="Times New Roman"/>
          <w:sz w:val="28"/>
          <w:szCs w:val="28"/>
        </w:rPr>
        <w:t>.202</w:t>
      </w:r>
      <w:r w:rsidR="006B0355">
        <w:rPr>
          <w:rFonts w:ascii="Times New Roman" w:hAnsi="Times New Roman" w:cs="Times New Roman"/>
          <w:sz w:val="28"/>
          <w:szCs w:val="28"/>
        </w:rPr>
        <w:t>3</w:t>
      </w:r>
      <w:r w:rsidRPr="00C33376">
        <w:rPr>
          <w:rFonts w:ascii="Times New Roman" w:hAnsi="Times New Roman" w:cs="Times New Roman"/>
          <w:sz w:val="28"/>
          <w:szCs w:val="28"/>
        </w:rPr>
        <w:t xml:space="preserve"> г. № </w:t>
      </w:r>
      <w:r w:rsidR="006B0355">
        <w:rPr>
          <w:rFonts w:ascii="Times New Roman" w:hAnsi="Times New Roman" w:cs="Times New Roman"/>
          <w:sz w:val="28"/>
          <w:szCs w:val="28"/>
        </w:rPr>
        <w:t>108-Н</w:t>
      </w:r>
      <w:r w:rsidRPr="00C33376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6B0355">
        <w:rPr>
          <w:rFonts w:ascii="Times New Roman" w:hAnsi="Times New Roman" w:cs="Times New Roman"/>
          <w:sz w:val="28"/>
          <w:szCs w:val="28"/>
        </w:rPr>
        <w:t>4</w:t>
      </w:r>
      <w:r w:rsidRPr="00C33376">
        <w:rPr>
          <w:rFonts w:ascii="Times New Roman" w:hAnsi="Times New Roman" w:cs="Times New Roman"/>
          <w:sz w:val="28"/>
          <w:szCs w:val="28"/>
        </w:rPr>
        <w:t xml:space="preserve">, строка </w:t>
      </w:r>
      <w:r w:rsidR="006B0355">
        <w:rPr>
          <w:rFonts w:ascii="Times New Roman" w:hAnsi="Times New Roman" w:cs="Times New Roman"/>
          <w:sz w:val="28"/>
          <w:szCs w:val="28"/>
        </w:rPr>
        <w:t>7</w:t>
      </w:r>
      <w:r w:rsidRPr="00C33376">
        <w:rPr>
          <w:rFonts w:ascii="Times New Roman" w:hAnsi="Times New Roman" w:cs="Times New Roman"/>
          <w:sz w:val="28"/>
          <w:szCs w:val="28"/>
        </w:rPr>
        <w:t>) расходы АО «Корякэнерго» в 202</w:t>
      </w:r>
      <w:r w:rsidR="006B0355">
        <w:rPr>
          <w:rFonts w:ascii="Times New Roman" w:hAnsi="Times New Roman" w:cs="Times New Roman"/>
          <w:sz w:val="28"/>
          <w:szCs w:val="28"/>
        </w:rPr>
        <w:t>4</w:t>
      </w:r>
      <w:r w:rsidRPr="00C33376">
        <w:rPr>
          <w:rFonts w:ascii="Times New Roman" w:hAnsi="Times New Roman" w:cs="Times New Roman"/>
          <w:sz w:val="28"/>
          <w:szCs w:val="28"/>
        </w:rPr>
        <w:t xml:space="preserve"> году, связанные с осуществлением технологического присоединения, не включаемые в плату за технологическое присоединение и подлежащие учету в тарифах на услуги по передаче электрической энергии</w:t>
      </w:r>
      <w:r w:rsidRPr="00C33376">
        <w:rPr>
          <w:rStyle w:val="FontStyle28"/>
          <w:sz w:val="28"/>
          <w:szCs w:val="28"/>
        </w:rPr>
        <w:t xml:space="preserve"> утверждены в сумме </w:t>
      </w:r>
      <w:r w:rsidR="006B0355">
        <w:rPr>
          <w:rStyle w:val="FontStyle28"/>
          <w:sz w:val="28"/>
          <w:szCs w:val="28"/>
        </w:rPr>
        <w:t>1</w:t>
      </w:r>
      <w:r w:rsidRPr="00C33376">
        <w:rPr>
          <w:rStyle w:val="FontStyle28"/>
          <w:sz w:val="28"/>
          <w:szCs w:val="28"/>
        </w:rPr>
        <w:t xml:space="preserve"> </w:t>
      </w:r>
      <w:r w:rsidR="006B0355">
        <w:rPr>
          <w:rStyle w:val="FontStyle28"/>
          <w:sz w:val="28"/>
          <w:szCs w:val="28"/>
        </w:rPr>
        <w:t>147</w:t>
      </w:r>
      <w:r w:rsidRPr="00C33376">
        <w:rPr>
          <w:rStyle w:val="FontStyle28"/>
          <w:sz w:val="28"/>
          <w:szCs w:val="28"/>
        </w:rPr>
        <w:t xml:space="preserve"> тыс. руб. (без НДС), в том числе расходы на разработку проектной</w:t>
      </w:r>
      <w:r w:rsidRPr="00C33376">
        <w:rPr>
          <w:rStyle w:val="FontStyle28"/>
          <w:sz w:val="28"/>
          <w:szCs w:val="28"/>
        </w:rPr>
        <w:tab/>
        <w:t xml:space="preserve"> документации по мероприятиям «последней мили» 0,00 тыс. руб.</w:t>
      </w:r>
    </w:p>
    <w:p w:rsidR="00BD6E8B" w:rsidRDefault="00BD6E8B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E8B" w:rsidRDefault="00BD6E8B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E8B" w:rsidRDefault="00BD6E8B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E8B" w:rsidRDefault="00BD6E8B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F80" w:rsidRDefault="00A12F80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BD">
        <w:rPr>
          <w:rFonts w:ascii="Times New Roman" w:hAnsi="Times New Roman" w:cs="Times New Roman"/>
          <w:b/>
          <w:sz w:val="28"/>
          <w:szCs w:val="28"/>
        </w:rPr>
        <w:t>2.5. Информация о расходах, связанных с осуществлением технологического присоединения, не включаемых в плату за технологическое присоединение и подлежащих учету (учтенных) в тарифах на услуги по передаче электрической энергии</w:t>
      </w:r>
    </w:p>
    <w:p w:rsidR="00A12F80" w:rsidRDefault="00A12F80" w:rsidP="00A12F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(2023 год)</w:t>
      </w:r>
    </w:p>
    <w:p w:rsidR="00A12F80" w:rsidRPr="009E646A" w:rsidRDefault="00A12F80" w:rsidP="00A12F80">
      <w:pPr>
        <w:ind w:firstLine="426"/>
        <w:jc w:val="both"/>
        <w:rPr>
          <w:rStyle w:val="FontStyle28"/>
          <w:sz w:val="28"/>
          <w:szCs w:val="28"/>
        </w:rPr>
      </w:pPr>
      <w:r w:rsidRPr="00C33376">
        <w:rPr>
          <w:rFonts w:ascii="Times New Roman" w:hAnsi="Times New Roman" w:cs="Times New Roman"/>
          <w:sz w:val="28"/>
          <w:szCs w:val="28"/>
        </w:rPr>
        <w:t>Постановлением Региональной службы по тарифам и ценам Камчатского края от 20.12.2021 г. № 349 (Приложение № 5, строка 6) расходы АО «Корякэнерго» в 202</w:t>
      </w:r>
      <w:r w:rsidR="00BD6E8B">
        <w:rPr>
          <w:rFonts w:ascii="Times New Roman" w:hAnsi="Times New Roman" w:cs="Times New Roman"/>
          <w:sz w:val="28"/>
          <w:szCs w:val="28"/>
        </w:rPr>
        <w:t>3</w:t>
      </w:r>
      <w:r w:rsidRPr="00C33376">
        <w:rPr>
          <w:rFonts w:ascii="Times New Roman" w:hAnsi="Times New Roman" w:cs="Times New Roman"/>
          <w:sz w:val="28"/>
          <w:szCs w:val="28"/>
        </w:rPr>
        <w:t xml:space="preserve"> году, связанные с осуществлением технологического присоединения, не включаемые в плату за технологическое присоединение и подлежащие учету в тарифах на услуги по передаче электрической энергии</w:t>
      </w:r>
      <w:r w:rsidRPr="00C33376">
        <w:rPr>
          <w:rStyle w:val="FontStyle28"/>
          <w:sz w:val="28"/>
          <w:szCs w:val="28"/>
        </w:rPr>
        <w:t xml:space="preserve"> утверждены в сумме 2 707 тыс. руб. (без НДС), в том числе расходы на разработку проектной</w:t>
      </w:r>
      <w:r w:rsidRPr="00C33376">
        <w:rPr>
          <w:rStyle w:val="FontStyle28"/>
          <w:sz w:val="28"/>
          <w:szCs w:val="28"/>
        </w:rPr>
        <w:tab/>
        <w:t xml:space="preserve"> документации по мероприятиям «последней мили» 0,00 тыс. руб.</w:t>
      </w:r>
    </w:p>
    <w:p w:rsidR="0076457B" w:rsidRDefault="0076457B" w:rsidP="007645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BD">
        <w:rPr>
          <w:rFonts w:ascii="Times New Roman" w:hAnsi="Times New Roman" w:cs="Times New Roman"/>
          <w:b/>
          <w:sz w:val="28"/>
          <w:szCs w:val="28"/>
        </w:rPr>
        <w:t>2.5. Информация о расходах, связанных с осуществлением технологического присоединения, не включаемых в плату за технологическое присоединение и подлежащих учету (учтенных) в тарифах на услуги по передаче электрической энергии</w:t>
      </w:r>
    </w:p>
    <w:p w:rsidR="0076457B" w:rsidRDefault="0076457B" w:rsidP="007645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(2022 год)</w:t>
      </w:r>
    </w:p>
    <w:p w:rsidR="0076457B" w:rsidRPr="009E646A" w:rsidRDefault="0076457B" w:rsidP="0076457B">
      <w:pPr>
        <w:ind w:firstLine="426"/>
        <w:jc w:val="both"/>
        <w:rPr>
          <w:rStyle w:val="FontStyle28"/>
          <w:sz w:val="28"/>
          <w:szCs w:val="28"/>
        </w:rPr>
      </w:pPr>
      <w:r w:rsidRPr="009E646A">
        <w:rPr>
          <w:rFonts w:ascii="Times New Roman" w:hAnsi="Times New Roman" w:cs="Times New Roman"/>
          <w:sz w:val="28"/>
          <w:szCs w:val="28"/>
        </w:rPr>
        <w:t xml:space="preserve">Постановлением Региональной службы по тарифам и ценам Камчатского края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E646A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E646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349</w:t>
      </w:r>
      <w:r w:rsidRPr="009E646A">
        <w:rPr>
          <w:rFonts w:ascii="Times New Roman" w:hAnsi="Times New Roman" w:cs="Times New Roman"/>
          <w:sz w:val="28"/>
          <w:szCs w:val="28"/>
        </w:rPr>
        <w:t xml:space="preserve"> (Приложение № 5, строка 6) расходы АО «Корякэнерго»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646A">
        <w:rPr>
          <w:rFonts w:ascii="Times New Roman" w:hAnsi="Times New Roman" w:cs="Times New Roman"/>
          <w:sz w:val="28"/>
          <w:szCs w:val="28"/>
        </w:rPr>
        <w:t xml:space="preserve"> году, связанные с осуществлением технологического присоединения, не включаемые в плату за технологическое присоединение и подлежащие учету в тарифах на услуги по передаче электрической энергии</w:t>
      </w:r>
      <w:r w:rsidRPr="009E646A">
        <w:rPr>
          <w:rStyle w:val="FontStyle28"/>
          <w:sz w:val="28"/>
          <w:szCs w:val="28"/>
        </w:rPr>
        <w:t xml:space="preserve"> утверждены в сумме </w:t>
      </w:r>
      <w:r>
        <w:rPr>
          <w:rStyle w:val="FontStyle28"/>
          <w:sz w:val="28"/>
          <w:szCs w:val="28"/>
        </w:rPr>
        <w:t>2 707</w:t>
      </w:r>
      <w:r w:rsidRPr="009E646A">
        <w:rPr>
          <w:rStyle w:val="FontStyle28"/>
          <w:sz w:val="28"/>
          <w:szCs w:val="28"/>
        </w:rPr>
        <w:t xml:space="preserve"> тыс. руб. (без НДС), в том числе расходы на разработку проектной</w:t>
      </w:r>
      <w:r w:rsidRPr="009E646A">
        <w:rPr>
          <w:rStyle w:val="FontStyle28"/>
          <w:sz w:val="28"/>
          <w:szCs w:val="28"/>
        </w:rPr>
        <w:tab/>
        <w:t xml:space="preserve"> документации по мероприятиям «последней мили» 0,00 тыс. руб.</w:t>
      </w:r>
    </w:p>
    <w:p w:rsidR="00CF6C58" w:rsidRDefault="00CF6C58" w:rsidP="00CF6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BD">
        <w:rPr>
          <w:rFonts w:ascii="Times New Roman" w:hAnsi="Times New Roman" w:cs="Times New Roman"/>
          <w:b/>
          <w:sz w:val="28"/>
          <w:szCs w:val="28"/>
        </w:rPr>
        <w:t>2.5. Информация о расходах, связанных с осуществлением технологического присоединения, не включаемых в плату за технологическое присоединение и подлежащих учету (учтенных) в тарифах на услуги по передаче электрической энергии</w:t>
      </w:r>
    </w:p>
    <w:p w:rsidR="00CF6C58" w:rsidRDefault="00CF6C58" w:rsidP="00CF6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(2021 год)</w:t>
      </w:r>
    </w:p>
    <w:p w:rsidR="00CF6C58" w:rsidRPr="009E646A" w:rsidRDefault="00CF6C58" w:rsidP="00CF6C58">
      <w:pPr>
        <w:ind w:firstLine="426"/>
        <w:jc w:val="both"/>
        <w:rPr>
          <w:rStyle w:val="FontStyle28"/>
          <w:sz w:val="28"/>
          <w:szCs w:val="28"/>
        </w:rPr>
      </w:pPr>
      <w:r w:rsidRPr="009E646A">
        <w:rPr>
          <w:rFonts w:ascii="Times New Roman" w:hAnsi="Times New Roman" w:cs="Times New Roman"/>
          <w:sz w:val="28"/>
          <w:szCs w:val="28"/>
        </w:rPr>
        <w:lastRenderedPageBreak/>
        <w:t>Постановлением Региональной службы по тарифам и ценам Камчатского края от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646A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E646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369</w:t>
      </w:r>
      <w:r w:rsidRPr="009E646A">
        <w:rPr>
          <w:rFonts w:ascii="Times New Roman" w:hAnsi="Times New Roman" w:cs="Times New Roman"/>
          <w:sz w:val="28"/>
          <w:szCs w:val="28"/>
        </w:rPr>
        <w:t xml:space="preserve"> (Приложение № 5, строка 6) расходы АО «Корякэнерго»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E646A">
        <w:rPr>
          <w:rFonts w:ascii="Times New Roman" w:hAnsi="Times New Roman" w:cs="Times New Roman"/>
          <w:sz w:val="28"/>
          <w:szCs w:val="28"/>
        </w:rPr>
        <w:t xml:space="preserve"> году, связанные с осуществлением технологического присоединения, не включаемые в плату за технологическое присоединение и подлежащие учету в тарифах на услуги по передаче электрической энергии</w:t>
      </w:r>
      <w:r w:rsidRPr="009E646A">
        <w:rPr>
          <w:rStyle w:val="FontStyle28"/>
          <w:sz w:val="28"/>
          <w:szCs w:val="28"/>
        </w:rPr>
        <w:t xml:space="preserve"> утверждены в сумме </w:t>
      </w:r>
      <w:r>
        <w:rPr>
          <w:rStyle w:val="FontStyle28"/>
          <w:sz w:val="28"/>
          <w:szCs w:val="28"/>
        </w:rPr>
        <w:t>4 002</w:t>
      </w:r>
      <w:r w:rsidRPr="009E646A">
        <w:rPr>
          <w:rStyle w:val="FontStyle28"/>
          <w:sz w:val="28"/>
          <w:szCs w:val="28"/>
        </w:rPr>
        <w:t xml:space="preserve"> тыс. руб. (без НДС), в том числе расходы на разработку проектной</w:t>
      </w:r>
      <w:r w:rsidRPr="009E646A">
        <w:rPr>
          <w:rStyle w:val="FontStyle28"/>
          <w:sz w:val="28"/>
          <w:szCs w:val="28"/>
        </w:rPr>
        <w:tab/>
        <w:t xml:space="preserve"> документации по мероприятиям «последней мили» 0,00 тыс. руб.</w:t>
      </w:r>
    </w:p>
    <w:sectPr w:rsidR="00CF6C58" w:rsidRPr="009E646A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F02"/>
    <w:rsid w:val="00003F84"/>
    <w:rsid w:val="00100B90"/>
    <w:rsid w:val="003833DE"/>
    <w:rsid w:val="00384103"/>
    <w:rsid w:val="0040653E"/>
    <w:rsid w:val="00426D0C"/>
    <w:rsid w:val="0046684C"/>
    <w:rsid w:val="006069BB"/>
    <w:rsid w:val="006B0355"/>
    <w:rsid w:val="0071566F"/>
    <w:rsid w:val="0076457B"/>
    <w:rsid w:val="007935BD"/>
    <w:rsid w:val="007C69A5"/>
    <w:rsid w:val="008052BF"/>
    <w:rsid w:val="00933794"/>
    <w:rsid w:val="009874B7"/>
    <w:rsid w:val="009B3059"/>
    <w:rsid w:val="009C46C3"/>
    <w:rsid w:val="009E51A6"/>
    <w:rsid w:val="009E646A"/>
    <w:rsid w:val="00A02802"/>
    <w:rsid w:val="00A12F80"/>
    <w:rsid w:val="00BD6E8B"/>
    <w:rsid w:val="00BE171F"/>
    <w:rsid w:val="00C33376"/>
    <w:rsid w:val="00C92DF4"/>
    <w:rsid w:val="00C94192"/>
    <w:rsid w:val="00CF6C58"/>
    <w:rsid w:val="00D744EB"/>
    <w:rsid w:val="00DC2B07"/>
    <w:rsid w:val="00EE4BE2"/>
    <w:rsid w:val="00F36F02"/>
    <w:rsid w:val="00F53600"/>
    <w:rsid w:val="00FD0E4C"/>
    <w:rsid w:val="00FE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45B"/>
  <w15:docId w15:val="{8F76D9A3-FA5C-439B-8D54-A403202F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7935BD"/>
    <w:pPr>
      <w:widowControl w:val="0"/>
      <w:autoSpaceDE w:val="0"/>
      <w:autoSpaceDN w:val="0"/>
      <w:adjustRightInd w:val="0"/>
      <w:spacing w:after="0" w:line="307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935B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fin5</dc:creator>
  <cp:lastModifiedBy>Александр Ерохин</cp:lastModifiedBy>
  <cp:revision>14</cp:revision>
  <dcterms:created xsi:type="dcterms:W3CDTF">2019-10-03T04:30:00Z</dcterms:created>
  <dcterms:modified xsi:type="dcterms:W3CDTF">2024-12-17T22:42:00Z</dcterms:modified>
</cp:coreProperties>
</file>